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73C6" w14:textId="77777777" w:rsidR="00053E48" w:rsidRPr="009207E7" w:rsidRDefault="00053E48" w:rsidP="00053E4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207E7">
        <w:rPr>
          <w:rFonts w:cs="B Nazanin" w:hint="cs"/>
          <w:b/>
          <w:bCs/>
          <w:sz w:val="24"/>
          <w:szCs w:val="24"/>
          <w:rtl/>
          <w:lang w:bidi="fa-IR"/>
        </w:rPr>
        <w:t>ستاد استانی بزرگداشت هفته پژوهش و فناوری استان یزد</w:t>
      </w:r>
    </w:p>
    <w:p w14:paraId="0A9B73E3" w14:textId="35E1D241" w:rsidR="00053E48" w:rsidRPr="009207E7" w:rsidRDefault="00053E48" w:rsidP="00053E48">
      <w:pPr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9207E7">
        <w:rPr>
          <w:rFonts w:cs="B Nazanin" w:hint="cs"/>
          <w:sz w:val="24"/>
          <w:szCs w:val="24"/>
          <w:rtl/>
          <w:lang w:bidi="fa-IR"/>
        </w:rPr>
        <w:t xml:space="preserve">(فرم درخواست بررسی مستندات برای انتخاب </w:t>
      </w:r>
      <w:r>
        <w:rPr>
          <w:rFonts w:cs="B Nazanin" w:hint="cs"/>
          <w:sz w:val="24"/>
          <w:szCs w:val="24"/>
          <w:rtl/>
          <w:lang w:bidi="fa-IR"/>
        </w:rPr>
        <w:t>فناور</w:t>
      </w:r>
      <w:r w:rsidRPr="009207E7">
        <w:rPr>
          <w:rFonts w:cs="B Nazanin" w:hint="cs"/>
          <w:sz w:val="24"/>
          <w:szCs w:val="24"/>
          <w:rtl/>
          <w:lang w:bidi="fa-IR"/>
        </w:rPr>
        <w:t xml:space="preserve"> برتر دانشگاه‌ها و مراکز پژوهشی استان یزد در سال </w:t>
      </w:r>
      <w:r>
        <w:rPr>
          <w:rFonts w:cs="B Nazanin" w:hint="cs"/>
          <w:sz w:val="24"/>
          <w:szCs w:val="24"/>
          <w:rtl/>
          <w:lang w:bidi="fa-IR"/>
        </w:rPr>
        <w:t>1400</w:t>
      </w:r>
      <w:r w:rsidRPr="009207E7">
        <w:rPr>
          <w:rFonts w:cs="B Nazanin" w:hint="cs"/>
          <w:sz w:val="24"/>
          <w:szCs w:val="24"/>
          <w:rtl/>
          <w:lang w:bidi="fa-IR"/>
        </w:rPr>
        <w:t>)</w:t>
      </w:r>
    </w:p>
    <w:p w14:paraId="08B96FBC" w14:textId="6AB72ADD" w:rsidR="00053E48" w:rsidRPr="00B61542" w:rsidRDefault="00053E48" w:rsidP="00053E48">
      <w:pPr>
        <w:spacing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26604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شماره 1: مشخصات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فناور</w:t>
      </w:r>
      <w:r w:rsidRPr="00626604">
        <w:rPr>
          <w:rFonts w:cs="B Nazanin" w:hint="cs"/>
          <w:b/>
          <w:bCs/>
          <w:sz w:val="24"/>
          <w:szCs w:val="24"/>
          <w:rtl/>
          <w:lang w:bidi="fa-IR"/>
        </w:rPr>
        <w:t xml:space="preserve"> متقاضی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73"/>
      </w:tblGrid>
      <w:tr w:rsidR="00053E48" w:rsidRPr="00B61542" w14:paraId="3C186525" w14:textId="77777777" w:rsidTr="00932DC6">
        <w:tc>
          <w:tcPr>
            <w:tcW w:w="5125" w:type="dxa"/>
          </w:tcPr>
          <w:p w14:paraId="4D002F7A" w14:textId="77777777" w:rsidR="00053E48" w:rsidRPr="00B61542" w:rsidRDefault="00053E48" w:rsidP="00932DC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615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دانشگاه/ مرکز پژوهشی محل خدمت:</w:t>
            </w:r>
          </w:p>
        </w:tc>
        <w:tc>
          <w:tcPr>
            <w:tcW w:w="5473" w:type="dxa"/>
          </w:tcPr>
          <w:p w14:paraId="1B2A2D4B" w14:textId="616DD385" w:rsidR="00053E48" w:rsidRPr="00B61542" w:rsidRDefault="00053E48" w:rsidP="00932DC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615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فناور:</w:t>
            </w:r>
          </w:p>
        </w:tc>
      </w:tr>
      <w:tr w:rsidR="00053E48" w:rsidRPr="00B61542" w14:paraId="22D4DE6E" w14:textId="77777777" w:rsidTr="00932DC6">
        <w:tc>
          <w:tcPr>
            <w:tcW w:w="5125" w:type="dxa"/>
          </w:tcPr>
          <w:p w14:paraId="0EED208D" w14:textId="77777777" w:rsidR="00053E48" w:rsidRPr="00B61542" w:rsidRDefault="00053E48" w:rsidP="00932DC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615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علمی:</w:t>
            </w:r>
          </w:p>
        </w:tc>
        <w:tc>
          <w:tcPr>
            <w:tcW w:w="5473" w:type="dxa"/>
          </w:tcPr>
          <w:p w14:paraId="3A06681C" w14:textId="77777777" w:rsidR="00053E48" w:rsidRPr="00B61542" w:rsidRDefault="00053E48" w:rsidP="00932DC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615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053E48" w:rsidRPr="00B61542" w14:paraId="76E043D7" w14:textId="77777777" w:rsidTr="00932DC6">
        <w:tc>
          <w:tcPr>
            <w:tcW w:w="5125" w:type="dxa"/>
          </w:tcPr>
          <w:p w14:paraId="5B65D6C9" w14:textId="77777777" w:rsidR="00053E48" w:rsidRPr="00B61542" w:rsidRDefault="00053E48" w:rsidP="00932DC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615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</w:tc>
        <w:tc>
          <w:tcPr>
            <w:tcW w:w="5473" w:type="dxa"/>
          </w:tcPr>
          <w:p w14:paraId="6CEDB907" w14:textId="77777777" w:rsidR="00053E48" w:rsidRPr="00B61542" w:rsidRDefault="00053E48" w:rsidP="00932DC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615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همراه:</w:t>
            </w:r>
          </w:p>
        </w:tc>
      </w:tr>
      <w:tr w:rsidR="00053E48" w:rsidRPr="00B61542" w14:paraId="4AFACBC5" w14:textId="77777777" w:rsidTr="00932DC6">
        <w:tc>
          <w:tcPr>
            <w:tcW w:w="5125" w:type="dxa"/>
          </w:tcPr>
          <w:p w14:paraId="14978A84" w14:textId="77777777" w:rsidR="00053E48" w:rsidRPr="00B61542" w:rsidRDefault="00053E48" w:rsidP="00932DC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615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رشته تحصیلی:</w:t>
            </w:r>
          </w:p>
        </w:tc>
        <w:tc>
          <w:tcPr>
            <w:tcW w:w="5473" w:type="dxa"/>
          </w:tcPr>
          <w:p w14:paraId="14A9A3BA" w14:textId="77777777" w:rsidR="00053E48" w:rsidRPr="00B61542" w:rsidRDefault="00053E48" w:rsidP="00932DC6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615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پست الکترونیکی:</w:t>
            </w:r>
          </w:p>
        </w:tc>
      </w:tr>
      <w:tr w:rsidR="00053E48" w:rsidRPr="00B61542" w14:paraId="3F2F8FC8" w14:textId="77777777" w:rsidTr="00932DC6">
        <w:tc>
          <w:tcPr>
            <w:tcW w:w="10598" w:type="dxa"/>
            <w:gridSpan w:val="2"/>
          </w:tcPr>
          <w:p w14:paraId="12681D0F" w14:textId="31941B40" w:rsidR="00053E48" w:rsidRPr="00B61542" w:rsidRDefault="00053E48" w:rsidP="00932DC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5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آخرین سال برگزیده شدن به عنوان پژوهشگر </w:t>
            </w:r>
            <w:r w:rsidR="006815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یا</w:t>
            </w:r>
            <w:r w:rsidRPr="00B615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فناور برتر استانی:</w:t>
            </w:r>
          </w:p>
        </w:tc>
      </w:tr>
    </w:tbl>
    <w:p w14:paraId="1EABC280" w14:textId="7D3024C1" w:rsidR="00053E48" w:rsidRPr="00B61542" w:rsidRDefault="00053E48" w:rsidP="008F0FED">
      <w:pPr>
        <w:bidi/>
        <w:jc w:val="left"/>
        <w:rPr>
          <w:rFonts w:cs="B Nazanin"/>
          <w:sz w:val="20"/>
          <w:szCs w:val="20"/>
          <w:rtl/>
          <w:lang w:bidi="fa-IR"/>
        </w:rPr>
      </w:pPr>
      <w:r w:rsidRPr="00B61542">
        <w:rPr>
          <w:rFonts w:cs="B Nazanin" w:hint="cs"/>
          <w:sz w:val="20"/>
          <w:szCs w:val="20"/>
          <w:rtl/>
          <w:lang w:bidi="fa-IR"/>
        </w:rPr>
        <w:t xml:space="preserve">جدول شماره 2: شاخص‌ها و امتیازات فناور ( کلیه فعالیت‌های </w:t>
      </w:r>
      <w:r w:rsidR="008F0FED">
        <w:rPr>
          <w:rFonts w:cs="B Nazanin" w:hint="cs"/>
          <w:sz w:val="20"/>
          <w:szCs w:val="20"/>
          <w:rtl/>
          <w:lang w:bidi="fa-IR"/>
        </w:rPr>
        <w:t xml:space="preserve">فناورانه </w:t>
      </w:r>
      <w:r w:rsidRPr="00B61542">
        <w:rPr>
          <w:rFonts w:cs="B Nazanin" w:hint="cs"/>
          <w:sz w:val="20"/>
          <w:szCs w:val="20"/>
          <w:rtl/>
          <w:lang w:bidi="fa-IR"/>
        </w:rPr>
        <w:t xml:space="preserve">انجام شده از 01/07/1398 تا 01/07/1400) </w:t>
      </w:r>
    </w:p>
    <w:p w14:paraId="4A7098AE" w14:textId="58020F5E" w:rsidR="004D0AC1" w:rsidRPr="00F61A71" w:rsidRDefault="006815B1" w:rsidP="004D0AC1">
      <w:pPr>
        <w:bidi/>
        <w:jc w:val="left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لطفا </w:t>
      </w:r>
      <w:r w:rsidR="004D0AC1" w:rsidRPr="00F61A71">
        <w:rPr>
          <w:rFonts w:cs="B Nazanin" w:hint="cs"/>
          <w:b/>
          <w:bCs/>
          <w:sz w:val="20"/>
          <w:szCs w:val="20"/>
          <w:rtl/>
          <w:lang w:bidi="fa-IR"/>
        </w:rPr>
        <w:t>برای هر فناوری جدول جداگانه‌ای تکمیل ‌شود</w:t>
      </w:r>
      <w:r w:rsidR="00F61A71">
        <w:rPr>
          <w:rFonts w:cs="B Nazanin" w:hint="cs"/>
          <w:b/>
          <w:bCs/>
          <w:sz w:val="20"/>
          <w:szCs w:val="20"/>
          <w:rtl/>
          <w:lang w:bidi="fa-IR"/>
        </w:rPr>
        <w:t>.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امتیاز نهایی</w:t>
      </w:r>
      <w:r w:rsidR="00F61A71" w:rsidRPr="00F61A71">
        <w:rPr>
          <w:rFonts w:cs="B Nazanin" w:hint="cs"/>
          <w:b/>
          <w:bCs/>
          <w:sz w:val="20"/>
          <w:szCs w:val="20"/>
          <w:rtl/>
          <w:lang w:bidi="fa-IR"/>
        </w:rPr>
        <w:t xml:space="preserve"> فناور بر اساس جمع امتیازات تعلق گرفته به هر فناوری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محاسبه می‌شود</w:t>
      </w:r>
      <w:r w:rsidR="00F61A71" w:rsidRPr="00F61A71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701"/>
        <w:gridCol w:w="2835"/>
        <w:gridCol w:w="1559"/>
      </w:tblGrid>
      <w:tr w:rsidR="00B61542" w:rsidRPr="00F61A71" w14:paraId="7434FA6E" w14:textId="77777777" w:rsidTr="001E0B63">
        <w:tc>
          <w:tcPr>
            <w:tcW w:w="2830" w:type="dxa"/>
            <w:gridSpan w:val="2"/>
            <w:vAlign w:val="center"/>
          </w:tcPr>
          <w:p w14:paraId="2080E163" w14:textId="64937739" w:rsidR="00B61542" w:rsidRPr="001E0B63" w:rsidRDefault="00B61542" w:rsidP="001E0B6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E0B6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نحوه محاسبه</w:t>
            </w:r>
          </w:p>
        </w:tc>
        <w:tc>
          <w:tcPr>
            <w:tcW w:w="1418" w:type="dxa"/>
            <w:vAlign w:val="center"/>
          </w:tcPr>
          <w:p w14:paraId="0B536624" w14:textId="4C87253D" w:rsidR="00B61542" w:rsidRPr="001E0B63" w:rsidRDefault="00B61542" w:rsidP="001E0B6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E0B6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امتیاز کسب شده</w:t>
            </w:r>
          </w:p>
        </w:tc>
        <w:tc>
          <w:tcPr>
            <w:tcW w:w="1701" w:type="dxa"/>
            <w:vAlign w:val="center"/>
          </w:tcPr>
          <w:p w14:paraId="19821805" w14:textId="2EA3ED85" w:rsidR="00B61542" w:rsidRPr="001E0B63" w:rsidRDefault="00B61542" w:rsidP="001E0B6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E0B6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سقف امتیاز برای هر </w:t>
            </w:r>
            <w:r w:rsidR="001E0B6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فناوری</w:t>
            </w:r>
          </w:p>
        </w:tc>
        <w:tc>
          <w:tcPr>
            <w:tcW w:w="2835" w:type="dxa"/>
            <w:vAlign w:val="center"/>
          </w:tcPr>
          <w:p w14:paraId="2EE04059" w14:textId="61278BFC" w:rsidR="00B61542" w:rsidRPr="001E0B63" w:rsidRDefault="00B61542" w:rsidP="001E0B6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E0B6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معیار</w:t>
            </w:r>
          </w:p>
        </w:tc>
        <w:tc>
          <w:tcPr>
            <w:tcW w:w="1559" w:type="dxa"/>
            <w:vAlign w:val="center"/>
          </w:tcPr>
          <w:p w14:paraId="6C116993" w14:textId="50CFCD34" w:rsidR="00B61542" w:rsidRPr="001E0B63" w:rsidRDefault="00B61542" w:rsidP="001E0B6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1E0B6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</w:tr>
      <w:tr w:rsidR="00B61542" w:rsidRPr="00F61A71" w14:paraId="4648E90D" w14:textId="77777777" w:rsidTr="001E0B63">
        <w:tc>
          <w:tcPr>
            <w:tcW w:w="2830" w:type="dxa"/>
            <w:gridSpan w:val="2"/>
          </w:tcPr>
          <w:p w14:paraId="2F7841CD" w14:textId="3D18625C" w:rsidR="00B61542" w:rsidRPr="00F61A71" w:rsidRDefault="00B61542" w:rsidP="00053E48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با نظر کمیته داوری</w:t>
            </w:r>
          </w:p>
        </w:tc>
        <w:tc>
          <w:tcPr>
            <w:tcW w:w="1418" w:type="dxa"/>
          </w:tcPr>
          <w:p w14:paraId="3381286B" w14:textId="77777777" w:rsidR="00B61542" w:rsidRPr="00F61A71" w:rsidRDefault="00B61542" w:rsidP="00053E48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7CF86DA1" w14:textId="75E61C43" w:rsidR="00B61542" w:rsidRPr="00F61A71" w:rsidRDefault="009E2152" w:rsidP="009E702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14:paraId="6192B4BE" w14:textId="2212813D" w:rsidR="00B61542" w:rsidRPr="00F61A71" w:rsidRDefault="00B61542" w:rsidP="00053E48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تحصیلات </w:t>
            </w:r>
            <w:r w:rsidR="007D29A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و سابقه کاری </w:t>
            </w: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مرتبط با فناوری</w:t>
            </w:r>
          </w:p>
        </w:tc>
        <w:tc>
          <w:tcPr>
            <w:tcW w:w="1559" w:type="dxa"/>
            <w:vMerge w:val="restart"/>
            <w:vAlign w:val="center"/>
          </w:tcPr>
          <w:p w14:paraId="542CD595" w14:textId="54E1E8BD" w:rsidR="00B61542" w:rsidRPr="00F61A71" w:rsidRDefault="009E2152" w:rsidP="009E702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تخصص و تجارب فناور در ارتباط با فناوری</w:t>
            </w:r>
          </w:p>
        </w:tc>
      </w:tr>
      <w:tr w:rsidR="00B61542" w:rsidRPr="00F61A71" w14:paraId="1496A0F9" w14:textId="77777777" w:rsidTr="001E0B63">
        <w:tc>
          <w:tcPr>
            <w:tcW w:w="2830" w:type="dxa"/>
            <w:gridSpan w:val="2"/>
          </w:tcPr>
          <w:p w14:paraId="6D36607E" w14:textId="14463C7C" w:rsidR="00B61542" w:rsidRPr="00F61A71" w:rsidRDefault="00B61542" w:rsidP="00B615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با نظر کمیته داوری</w:t>
            </w:r>
          </w:p>
        </w:tc>
        <w:tc>
          <w:tcPr>
            <w:tcW w:w="1418" w:type="dxa"/>
          </w:tcPr>
          <w:p w14:paraId="5A20A966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320F8FFD" w14:textId="1D3E0D6A" w:rsidR="00B61542" w:rsidRPr="00F61A71" w:rsidRDefault="009E2152" w:rsidP="00B61542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14:paraId="1A139FE6" w14:textId="3800FE57" w:rsidR="00B61542" w:rsidRPr="00F61A71" w:rsidRDefault="00B61542" w:rsidP="00B615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عناوین و افتخارات کسب شده مرتبط با فناوری</w:t>
            </w:r>
            <w:r w:rsidR="001E0B6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جشنواره های کشوری</w:t>
            </w:r>
          </w:p>
        </w:tc>
        <w:tc>
          <w:tcPr>
            <w:tcW w:w="1559" w:type="dxa"/>
            <w:vMerge/>
            <w:vAlign w:val="center"/>
          </w:tcPr>
          <w:p w14:paraId="7DE9FCDD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61542" w:rsidRPr="00F61A71" w14:paraId="68AFDCDF" w14:textId="77777777" w:rsidTr="001E0B63">
        <w:trPr>
          <w:trHeight w:val="211"/>
        </w:trPr>
        <w:tc>
          <w:tcPr>
            <w:tcW w:w="562" w:type="dxa"/>
          </w:tcPr>
          <w:p w14:paraId="0A839684" w14:textId="32D19FD0" w:rsidR="00B61542" w:rsidRPr="00F61A71" w:rsidRDefault="00B61542" w:rsidP="00B615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2268" w:type="dxa"/>
          </w:tcPr>
          <w:p w14:paraId="68F6DC15" w14:textId="4CCD66FC" w:rsidR="00B61542" w:rsidRPr="00F61A71" w:rsidRDefault="00B61542" w:rsidP="00B61542">
            <w:pPr>
              <w:bidi/>
              <w:jc w:val="left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سطح </w:t>
            </w:r>
            <w:r w:rsidRPr="00F61A71">
              <w:rPr>
                <w:rFonts w:cs="B Zar"/>
                <w:sz w:val="20"/>
                <w:szCs w:val="20"/>
                <w:lang w:bidi="fa-IR"/>
              </w:rPr>
              <w:t>TRL</w:t>
            </w:r>
          </w:p>
        </w:tc>
        <w:tc>
          <w:tcPr>
            <w:tcW w:w="1418" w:type="dxa"/>
            <w:vMerge w:val="restart"/>
          </w:tcPr>
          <w:p w14:paraId="61661068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904C83" w14:textId="6F5F6948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14:paraId="61D21D31" w14:textId="77777777" w:rsidR="00C75547" w:rsidRDefault="00B61542" w:rsidP="00C75547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سطح آمادگی فناوری</w:t>
            </w:r>
          </w:p>
          <w:p w14:paraId="71D3F230" w14:textId="4CA1449D" w:rsidR="00B61542" w:rsidRPr="00F61A71" w:rsidRDefault="00B61542" w:rsidP="00C75547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61A71">
              <w:rPr>
                <w:rFonts w:cs="B Zar"/>
                <w:sz w:val="20"/>
                <w:szCs w:val="20"/>
                <w:lang w:bidi="fa-IR"/>
              </w:rPr>
              <w:t>(TRL)</w:t>
            </w:r>
          </w:p>
        </w:tc>
        <w:tc>
          <w:tcPr>
            <w:tcW w:w="1559" w:type="dxa"/>
            <w:vMerge w:val="restart"/>
            <w:vAlign w:val="center"/>
          </w:tcPr>
          <w:p w14:paraId="6AFF08E8" w14:textId="644F9A98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نوآوری</w:t>
            </w:r>
          </w:p>
        </w:tc>
      </w:tr>
      <w:tr w:rsidR="00B61542" w:rsidRPr="00F61A71" w14:paraId="3C62A32B" w14:textId="77777777" w:rsidTr="001E0B63">
        <w:trPr>
          <w:trHeight w:val="209"/>
        </w:trPr>
        <w:tc>
          <w:tcPr>
            <w:tcW w:w="562" w:type="dxa"/>
          </w:tcPr>
          <w:p w14:paraId="74993D85" w14:textId="4C806CB6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68" w:type="dxa"/>
          </w:tcPr>
          <w:p w14:paraId="40341ED3" w14:textId="2EECC64E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18" w:type="dxa"/>
            <w:vMerge/>
          </w:tcPr>
          <w:p w14:paraId="2A8F5ECB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593458ED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48446B5E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14:paraId="03D7C4E0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61542" w:rsidRPr="00F61A71" w14:paraId="562B1316" w14:textId="77777777" w:rsidTr="001E0B63">
        <w:trPr>
          <w:trHeight w:val="209"/>
        </w:trPr>
        <w:tc>
          <w:tcPr>
            <w:tcW w:w="562" w:type="dxa"/>
          </w:tcPr>
          <w:p w14:paraId="258C5F24" w14:textId="61E9D7EF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14:paraId="2F1A836F" w14:textId="75D75BCE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18" w:type="dxa"/>
            <w:vMerge/>
          </w:tcPr>
          <w:p w14:paraId="273118DC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21937A1A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31C00A8B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14:paraId="2F613AD5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61542" w:rsidRPr="00F61A71" w14:paraId="0D243677" w14:textId="77777777" w:rsidTr="001E0B63">
        <w:trPr>
          <w:trHeight w:val="209"/>
        </w:trPr>
        <w:tc>
          <w:tcPr>
            <w:tcW w:w="562" w:type="dxa"/>
          </w:tcPr>
          <w:p w14:paraId="7FAC2D24" w14:textId="238FCEFB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68" w:type="dxa"/>
          </w:tcPr>
          <w:p w14:paraId="4D880C02" w14:textId="630DCD74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18" w:type="dxa"/>
            <w:vMerge/>
          </w:tcPr>
          <w:p w14:paraId="77417A78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26045451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0F2371AF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14:paraId="5DCCFA46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61542" w:rsidRPr="00F61A71" w14:paraId="61BB7F1A" w14:textId="77777777" w:rsidTr="001E0B63">
        <w:trPr>
          <w:trHeight w:val="209"/>
        </w:trPr>
        <w:tc>
          <w:tcPr>
            <w:tcW w:w="562" w:type="dxa"/>
          </w:tcPr>
          <w:p w14:paraId="5F6FE0F1" w14:textId="41FD7D02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68" w:type="dxa"/>
          </w:tcPr>
          <w:p w14:paraId="414A347E" w14:textId="5F0445FA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18" w:type="dxa"/>
            <w:vMerge/>
          </w:tcPr>
          <w:p w14:paraId="56CCA7A1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0447ADE0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4CE60A72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14:paraId="302B875D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61542" w:rsidRPr="00F61A71" w14:paraId="0C3A2CAF" w14:textId="77777777" w:rsidTr="001E0B63">
        <w:trPr>
          <w:trHeight w:val="209"/>
        </w:trPr>
        <w:tc>
          <w:tcPr>
            <w:tcW w:w="562" w:type="dxa"/>
          </w:tcPr>
          <w:p w14:paraId="74633FFC" w14:textId="1B5BF9A9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268" w:type="dxa"/>
          </w:tcPr>
          <w:p w14:paraId="7107FF0E" w14:textId="34B192DD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418" w:type="dxa"/>
            <w:vMerge/>
          </w:tcPr>
          <w:p w14:paraId="5AD0AA87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122AF35C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14C6BCA2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14:paraId="273F4CC6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61542" w:rsidRPr="00F61A71" w14:paraId="689034AA" w14:textId="77777777" w:rsidTr="001E0B63">
        <w:trPr>
          <w:trHeight w:val="209"/>
        </w:trPr>
        <w:tc>
          <w:tcPr>
            <w:tcW w:w="562" w:type="dxa"/>
          </w:tcPr>
          <w:p w14:paraId="5CC7514C" w14:textId="0C52DF51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268" w:type="dxa"/>
          </w:tcPr>
          <w:p w14:paraId="2ED0DF03" w14:textId="328585E9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18" w:type="dxa"/>
            <w:vMerge/>
          </w:tcPr>
          <w:p w14:paraId="1E083ABA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3CC1B3BC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6E18F5AE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14:paraId="4E9611DD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61542" w:rsidRPr="00F61A71" w14:paraId="38BF43A0" w14:textId="77777777" w:rsidTr="001E0B63">
        <w:trPr>
          <w:trHeight w:val="209"/>
        </w:trPr>
        <w:tc>
          <w:tcPr>
            <w:tcW w:w="562" w:type="dxa"/>
          </w:tcPr>
          <w:p w14:paraId="16BB85C6" w14:textId="60006BEA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268" w:type="dxa"/>
          </w:tcPr>
          <w:p w14:paraId="7F4154F7" w14:textId="624DDA20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418" w:type="dxa"/>
            <w:vMerge/>
          </w:tcPr>
          <w:p w14:paraId="08658790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3A0E4E4B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51DE68D0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14:paraId="5C67DE09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61542" w:rsidRPr="00F61A71" w14:paraId="75A5BCAB" w14:textId="77777777" w:rsidTr="001E0B63">
        <w:trPr>
          <w:trHeight w:val="209"/>
        </w:trPr>
        <w:tc>
          <w:tcPr>
            <w:tcW w:w="562" w:type="dxa"/>
          </w:tcPr>
          <w:p w14:paraId="6BC91F3A" w14:textId="26A91C95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268" w:type="dxa"/>
          </w:tcPr>
          <w:p w14:paraId="1C9234B5" w14:textId="0B38E5B9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18" w:type="dxa"/>
            <w:vMerge/>
          </w:tcPr>
          <w:p w14:paraId="2FFCC697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0F5B6999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40EEC4C9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14:paraId="23002152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61542" w:rsidRPr="00F61A71" w14:paraId="4E317B59" w14:textId="77777777" w:rsidTr="001E0B63">
        <w:trPr>
          <w:trHeight w:val="209"/>
        </w:trPr>
        <w:tc>
          <w:tcPr>
            <w:tcW w:w="562" w:type="dxa"/>
          </w:tcPr>
          <w:p w14:paraId="7A0A79FA" w14:textId="74416818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268" w:type="dxa"/>
          </w:tcPr>
          <w:p w14:paraId="7243E37B" w14:textId="40BA4045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418" w:type="dxa"/>
            <w:vMerge/>
          </w:tcPr>
          <w:p w14:paraId="317ACD29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14:paraId="4F1D71E3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14:paraId="37A7030F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14:paraId="1D2D1804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61542" w:rsidRPr="00F61A71" w14:paraId="1E69B9F6" w14:textId="77777777" w:rsidTr="001E0B63">
        <w:tc>
          <w:tcPr>
            <w:tcW w:w="2830" w:type="dxa"/>
            <w:gridSpan w:val="2"/>
          </w:tcPr>
          <w:p w14:paraId="3DB9436F" w14:textId="0DEB73CC" w:rsidR="00B61542" w:rsidRPr="00F61A71" w:rsidRDefault="00B61542" w:rsidP="00B61542">
            <w:pPr>
              <w:bidi/>
              <w:jc w:val="left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تاییدیه علمی الزامی است. در صورتیکه نام دانشگاه به عنوان مالک اختراع ذکر شده باشد سقف امتیاز تعلق می‌گیرد در غیر این صورت با توجه به تعداد همکاران</w:t>
            </w:r>
            <w:r w:rsidR="009E2152">
              <w:rPr>
                <w:rFonts w:cs="B Zar" w:hint="cs"/>
                <w:sz w:val="20"/>
                <w:szCs w:val="20"/>
                <w:rtl/>
                <w:lang w:bidi="fa-IR"/>
              </w:rPr>
              <w:t>،</w:t>
            </w: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امتیاز بر اساس جدول زیر محاسبه می‌شود. </w:t>
            </w:r>
          </w:p>
        </w:tc>
        <w:tc>
          <w:tcPr>
            <w:tcW w:w="1418" w:type="dxa"/>
          </w:tcPr>
          <w:p w14:paraId="075CCCCC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0E296EED" w14:textId="0298B92F" w:rsidR="00B61542" w:rsidRPr="00F61A71" w:rsidRDefault="008C250B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  <w:r w:rsidR="00B61542" w:rsidRPr="00F61A71">
              <w:rPr>
                <w:rFonts w:cs="B Za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835" w:type="dxa"/>
            <w:vAlign w:val="center"/>
          </w:tcPr>
          <w:p w14:paraId="66913224" w14:textId="53B1DFE3" w:rsidR="00B61542" w:rsidRPr="00F61A71" w:rsidRDefault="00B61542" w:rsidP="001E0B63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ثبت اختراع محصول</w:t>
            </w:r>
          </w:p>
        </w:tc>
        <w:tc>
          <w:tcPr>
            <w:tcW w:w="1559" w:type="dxa"/>
            <w:vMerge/>
            <w:vAlign w:val="center"/>
          </w:tcPr>
          <w:p w14:paraId="6B3D8A2F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61542" w:rsidRPr="00F61A71" w14:paraId="1844F9E1" w14:textId="77777777" w:rsidTr="00D3501D">
        <w:trPr>
          <w:trHeight w:val="885"/>
        </w:trPr>
        <w:tc>
          <w:tcPr>
            <w:tcW w:w="2830" w:type="dxa"/>
            <w:gridSpan w:val="2"/>
          </w:tcPr>
          <w:p w14:paraId="6B64840E" w14:textId="33D15280" w:rsidR="00AA68DB" w:rsidRPr="00D3501D" w:rsidRDefault="00B61542" w:rsidP="00D3501D">
            <w:pPr>
              <w:bidi/>
              <w:jc w:val="left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امتیاز = (میزان فروش به میلیون تومان) </w:t>
            </w:r>
            <w:r w:rsidRPr="00F61A71">
              <w:rPr>
                <w:rFonts w:cs="B Zar"/>
                <w:sz w:val="20"/>
                <w:szCs w:val="20"/>
                <w:rtl/>
                <w:lang w:bidi="fa-IR"/>
              </w:rPr>
              <w:t>×</w:t>
            </w: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(</w:t>
            </w:r>
            <w:r w:rsidR="00AA68DB">
              <w:rPr>
                <w:rFonts w:cs="B Zar" w:hint="cs"/>
                <w:sz w:val="20"/>
                <w:szCs w:val="20"/>
                <w:rtl/>
                <w:lang w:bidi="fa-IR"/>
              </w:rPr>
              <w:t>5/0</w:t>
            </w: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برای قرارداد در حال اجرا و </w:t>
            </w:r>
            <w:r w:rsidR="00AA68DB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برای خاتمه یافته)</w:t>
            </w:r>
          </w:p>
        </w:tc>
        <w:tc>
          <w:tcPr>
            <w:tcW w:w="1418" w:type="dxa"/>
          </w:tcPr>
          <w:p w14:paraId="0A2AEE0C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2BFAF7A3" w14:textId="004268F3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  <w:r w:rsidR="00F61A7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835" w:type="dxa"/>
            <w:vAlign w:val="center"/>
          </w:tcPr>
          <w:p w14:paraId="55FAE14F" w14:textId="4780FF17" w:rsidR="00B61542" w:rsidRPr="00F61A71" w:rsidRDefault="00B61542" w:rsidP="001E0B63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وضعیت قرارداد و میزان فروش*</w:t>
            </w:r>
          </w:p>
        </w:tc>
        <w:tc>
          <w:tcPr>
            <w:tcW w:w="1559" w:type="dxa"/>
            <w:vAlign w:val="center"/>
          </w:tcPr>
          <w:p w14:paraId="14A27D47" w14:textId="1BC8BE84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وضعیت بازار</w:t>
            </w:r>
          </w:p>
        </w:tc>
      </w:tr>
      <w:tr w:rsidR="00B61542" w:rsidRPr="00F61A71" w14:paraId="4C91241E" w14:textId="77777777" w:rsidTr="001E0B63">
        <w:tc>
          <w:tcPr>
            <w:tcW w:w="2830" w:type="dxa"/>
            <w:gridSpan w:val="2"/>
          </w:tcPr>
          <w:p w14:paraId="5AD49DB5" w14:textId="419D55F4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با نظر کمیته داوری</w:t>
            </w:r>
          </w:p>
        </w:tc>
        <w:tc>
          <w:tcPr>
            <w:tcW w:w="1418" w:type="dxa"/>
          </w:tcPr>
          <w:p w14:paraId="29B30FB5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556E5C42" w14:textId="594D76C8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835" w:type="dxa"/>
          </w:tcPr>
          <w:p w14:paraId="05D63116" w14:textId="42D60845" w:rsidR="00B61542" w:rsidRPr="00F61A71" w:rsidRDefault="00B61542" w:rsidP="00B61542">
            <w:pPr>
              <w:bidi/>
              <w:jc w:val="left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استانداردها، مجوزها و تاییدیه‌های اخذ شده </w:t>
            </w:r>
          </w:p>
        </w:tc>
        <w:tc>
          <w:tcPr>
            <w:tcW w:w="1559" w:type="dxa"/>
            <w:vMerge w:val="restart"/>
            <w:vAlign w:val="center"/>
          </w:tcPr>
          <w:p w14:paraId="0525DC0F" w14:textId="67D5C312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آماده سازی برای ورود به بازار</w:t>
            </w:r>
          </w:p>
        </w:tc>
      </w:tr>
      <w:tr w:rsidR="00B61542" w:rsidRPr="00F61A71" w14:paraId="53D5784E" w14:textId="77777777" w:rsidTr="001E0B63">
        <w:tc>
          <w:tcPr>
            <w:tcW w:w="2830" w:type="dxa"/>
            <w:gridSpan w:val="2"/>
          </w:tcPr>
          <w:p w14:paraId="315AC80B" w14:textId="10AC077F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با نظر کمیته داوری</w:t>
            </w:r>
          </w:p>
        </w:tc>
        <w:tc>
          <w:tcPr>
            <w:tcW w:w="1418" w:type="dxa"/>
          </w:tcPr>
          <w:p w14:paraId="02B926CA" w14:textId="77777777" w:rsidR="00B61542" w:rsidRPr="00F61A71" w:rsidRDefault="00B61542" w:rsidP="00B61542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1411D03A" w14:textId="206F720B" w:rsidR="00B61542" w:rsidRPr="00F61A71" w:rsidRDefault="007D29A3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835" w:type="dxa"/>
          </w:tcPr>
          <w:p w14:paraId="0A6E076F" w14:textId="53C30EF9" w:rsidR="00B61542" w:rsidRPr="00F61A71" w:rsidRDefault="00B61542" w:rsidP="00B61542">
            <w:pPr>
              <w:bidi/>
              <w:jc w:val="left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مستند سازی و تالیفات مرتبط و طرح کسب و کار فناوری </w:t>
            </w:r>
            <w:r w:rsidRPr="00F61A71">
              <w:rPr>
                <w:rFonts w:cs="B Zar"/>
                <w:sz w:val="20"/>
                <w:szCs w:val="20"/>
                <w:lang w:bidi="fa-IR"/>
              </w:rPr>
              <w:t>(BP)</w:t>
            </w: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14:paraId="3A1FE6F2" w14:textId="77777777" w:rsidR="00B61542" w:rsidRPr="00F61A71" w:rsidRDefault="00B61542" w:rsidP="00B61542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B61542" w:rsidRPr="00F61A71" w14:paraId="52F2A188" w14:textId="77777777" w:rsidTr="001E0B63">
        <w:tc>
          <w:tcPr>
            <w:tcW w:w="2830" w:type="dxa"/>
            <w:gridSpan w:val="2"/>
          </w:tcPr>
          <w:p w14:paraId="2272AAC2" w14:textId="77777777" w:rsidR="00B61542" w:rsidRPr="00F61A71" w:rsidRDefault="00B61542" w:rsidP="00932DC6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با نظر کمیته داوری</w:t>
            </w:r>
          </w:p>
        </w:tc>
        <w:tc>
          <w:tcPr>
            <w:tcW w:w="1418" w:type="dxa"/>
          </w:tcPr>
          <w:p w14:paraId="240D87E1" w14:textId="77777777" w:rsidR="00B61542" w:rsidRPr="00F61A71" w:rsidRDefault="00B61542" w:rsidP="00932DC6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36228D71" w14:textId="77777777" w:rsidR="00B61542" w:rsidRPr="00F61A71" w:rsidRDefault="00B61542" w:rsidP="00932DC6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35" w:type="dxa"/>
          </w:tcPr>
          <w:p w14:paraId="6699058F" w14:textId="77777777" w:rsidR="00B61542" w:rsidRPr="00F61A71" w:rsidRDefault="00B61542" w:rsidP="00932DC6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تاثیر در حفظ محیط زیست</w:t>
            </w:r>
          </w:p>
        </w:tc>
        <w:tc>
          <w:tcPr>
            <w:tcW w:w="1559" w:type="dxa"/>
            <w:vMerge w:val="restart"/>
            <w:vAlign w:val="center"/>
          </w:tcPr>
          <w:p w14:paraId="1777332A" w14:textId="77777777" w:rsidR="00B61542" w:rsidRPr="00F61A71" w:rsidRDefault="00B61542" w:rsidP="00932DC6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تاثیرات اجرای طرح</w:t>
            </w:r>
          </w:p>
        </w:tc>
      </w:tr>
      <w:tr w:rsidR="00B61542" w:rsidRPr="00F61A71" w14:paraId="7BE950E8" w14:textId="77777777" w:rsidTr="001E0B63">
        <w:tc>
          <w:tcPr>
            <w:tcW w:w="2830" w:type="dxa"/>
            <w:gridSpan w:val="2"/>
          </w:tcPr>
          <w:p w14:paraId="412BBEFD" w14:textId="77777777" w:rsidR="00B61542" w:rsidRPr="00F61A71" w:rsidRDefault="00B61542" w:rsidP="00932DC6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با نظر کمیته داوری</w:t>
            </w:r>
          </w:p>
        </w:tc>
        <w:tc>
          <w:tcPr>
            <w:tcW w:w="1418" w:type="dxa"/>
          </w:tcPr>
          <w:p w14:paraId="464ACEEB" w14:textId="77777777" w:rsidR="00B61542" w:rsidRPr="00F61A71" w:rsidRDefault="00B61542" w:rsidP="00932DC6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3EF0F380" w14:textId="77777777" w:rsidR="00B61542" w:rsidRPr="00F61A71" w:rsidRDefault="00B61542" w:rsidP="00932DC6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35" w:type="dxa"/>
          </w:tcPr>
          <w:p w14:paraId="3CBA3F15" w14:textId="77777777" w:rsidR="00B61542" w:rsidRPr="00F61A71" w:rsidRDefault="00B61542" w:rsidP="00932DC6">
            <w:pPr>
              <w:rPr>
                <w:rFonts w:cs="B Zar"/>
                <w:sz w:val="20"/>
                <w:szCs w:val="20"/>
                <w:lang w:bidi="fa-IR"/>
              </w:rPr>
            </w:pPr>
            <w:r w:rsidRPr="00F61A71">
              <w:rPr>
                <w:rFonts w:cs="B Zar" w:hint="cs"/>
                <w:sz w:val="20"/>
                <w:szCs w:val="20"/>
                <w:rtl/>
                <w:lang w:bidi="fa-IR"/>
              </w:rPr>
              <w:t>تاثیر در بهینه سازی مصرف انرژی</w:t>
            </w:r>
          </w:p>
        </w:tc>
        <w:tc>
          <w:tcPr>
            <w:tcW w:w="1559" w:type="dxa"/>
            <w:vMerge/>
            <w:vAlign w:val="center"/>
          </w:tcPr>
          <w:p w14:paraId="5012CA57" w14:textId="77777777" w:rsidR="00B61542" w:rsidRPr="00F61A71" w:rsidRDefault="00B61542" w:rsidP="00932DC6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8C250B" w:rsidRPr="00F61A71" w14:paraId="76C267F5" w14:textId="77777777" w:rsidTr="008C250B">
        <w:tc>
          <w:tcPr>
            <w:tcW w:w="2830" w:type="dxa"/>
            <w:gridSpan w:val="2"/>
          </w:tcPr>
          <w:p w14:paraId="7C0242CB" w14:textId="77777777" w:rsidR="008C250B" w:rsidRPr="00F61A71" w:rsidRDefault="008C250B" w:rsidP="00932DC6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14:paraId="7DC96AD1" w14:textId="77777777" w:rsidR="008C250B" w:rsidRPr="00F61A71" w:rsidRDefault="008C250B" w:rsidP="00932DC6">
            <w:pPr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54709D92" w14:textId="3804E012" w:rsidR="008C250B" w:rsidRPr="00F61A71" w:rsidRDefault="008C250B" w:rsidP="00932DC6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200</w:t>
            </w:r>
          </w:p>
        </w:tc>
        <w:tc>
          <w:tcPr>
            <w:tcW w:w="4394" w:type="dxa"/>
            <w:gridSpan w:val="2"/>
            <w:vAlign w:val="center"/>
          </w:tcPr>
          <w:p w14:paraId="646E4E65" w14:textId="5D303907" w:rsidR="008C250B" w:rsidRPr="00F61A71" w:rsidRDefault="008C250B" w:rsidP="00932DC6">
            <w:pPr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امتیاز</w:t>
            </w:r>
          </w:p>
        </w:tc>
      </w:tr>
      <w:tr w:rsidR="008C250B" w:rsidRPr="00F61A71" w14:paraId="43471346" w14:textId="77777777" w:rsidTr="00AF16C8">
        <w:tc>
          <w:tcPr>
            <w:tcW w:w="10343" w:type="dxa"/>
            <w:gridSpan w:val="6"/>
          </w:tcPr>
          <w:p w14:paraId="3EB6E693" w14:textId="429B98EC" w:rsidR="008C250B" w:rsidRPr="00D3501D" w:rsidRDefault="008C250B" w:rsidP="00D3501D">
            <w:pPr>
              <w:bidi/>
              <w:jc w:val="left"/>
              <w:rPr>
                <w:rFonts w:cs="B Zar"/>
                <w:sz w:val="24"/>
                <w:szCs w:val="24"/>
              </w:rPr>
            </w:pPr>
            <w:r w:rsidRPr="00D3501D">
              <w:rPr>
                <w:rFonts w:cs="B Zar" w:hint="cs"/>
                <w:sz w:val="24"/>
                <w:szCs w:val="24"/>
                <w:rtl/>
              </w:rPr>
              <w:t>*</w:t>
            </w:r>
            <w:r w:rsidR="00D3501D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3501D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3501D" w:rsidRPr="00D3501D">
              <w:rPr>
                <w:rFonts w:cs="B Zar" w:hint="cs"/>
                <w:b/>
                <w:bCs/>
                <w:sz w:val="24"/>
                <w:szCs w:val="24"/>
                <w:rtl/>
              </w:rPr>
              <w:t>برای اعضای هیات علمی</w:t>
            </w:r>
            <w:r w:rsidR="00D3501D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 w:rsidR="00D3501D" w:rsidRPr="00D3501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501D" w:rsidRPr="00D3501D">
              <w:rPr>
                <w:rFonts w:cs="B Zar" w:hint="cs"/>
                <w:sz w:val="24"/>
                <w:szCs w:val="24"/>
                <w:rtl/>
              </w:rPr>
              <w:t xml:space="preserve">کسب </w:t>
            </w:r>
            <w:r w:rsidR="00D3501D" w:rsidRPr="00D3501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حداقل </w:t>
            </w:r>
            <w:r w:rsidR="00D3501D" w:rsidRPr="00D3501D">
              <w:rPr>
                <w:rFonts w:cs="B Zar" w:hint="cs"/>
                <w:sz w:val="24"/>
                <w:szCs w:val="24"/>
                <w:rtl/>
              </w:rPr>
              <w:t>امتیاز 10 در این بند الزامی است.</w:t>
            </w:r>
            <w:r w:rsidR="00D3501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501D">
              <w:rPr>
                <w:rFonts w:cs="B Zar" w:hint="cs"/>
                <w:sz w:val="24"/>
                <w:szCs w:val="24"/>
                <w:rtl/>
              </w:rPr>
              <w:t xml:space="preserve">قرارداد فروش </w:t>
            </w:r>
            <w:r w:rsidR="00D3501D">
              <w:rPr>
                <w:rFonts w:cs="B Zar" w:hint="cs"/>
                <w:sz w:val="24"/>
                <w:szCs w:val="24"/>
                <w:rtl/>
              </w:rPr>
              <w:t xml:space="preserve">محصول </w:t>
            </w:r>
            <w:r w:rsidRPr="00D3501D">
              <w:rPr>
                <w:rFonts w:cs="B Zar" w:hint="cs"/>
                <w:sz w:val="24"/>
                <w:szCs w:val="24"/>
                <w:rtl/>
              </w:rPr>
              <w:t>بایستی از طریق دانشگاه منعقد شده باشد</w:t>
            </w:r>
            <w:r w:rsidR="00D3501D">
              <w:rPr>
                <w:rFonts w:cs="B Zar" w:hint="cs"/>
                <w:sz w:val="24"/>
                <w:szCs w:val="24"/>
                <w:rtl/>
              </w:rPr>
              <w:t>. به</w:t>
            </w:r>
            <w:r w:rsidRPr="00D3501D">
              <w:rPr>
                <w:rFonts w:cs="B Zar" w:hint="cs"/>
                <w:sz w:val="24"/>
                <w:szCs w:val="24"/>
                <w:rtl/>
              </w:rPr>
              <w:t xml:space="preserve"> قرارداد</w:t>
            </w:r>
            <w:r w:rsidR="00D3501D">
              <w:rPr>
                <w:rFonts w:cs="B Zar" w:hint="cs"/>
                <w:sz w:val="24"/>
                <w:szCs w:val="24"/>
                <w:rtl/>
              </w:rPr>
              <w:t>ی</w:t>
            </w:r>
            <w:r w:rsidRPr="00D3501D">
              <w:rPr>
                <w:rFonts w:cs="B Zar" w:hint="cs"/>
                <w:sz w:val="24"/>
                <w:szCs w:val="24"/>
                <w:rtl/>
              </w:rPr>
              <w:t xml:space="preserve"> که </w:t>
            </w:r>
            <w:r w:rsidR="00D3501D">
              <w:rPr>
                <w:rFonts w:cs="B Zar" w:hint="cs"/>
                <w:sz w:val="24"/>
                <w:szCs w:val="24"/>
                <w:rtl/>
              </w:rPr>
              <w:t xml:space="preserve">بطور شخصی و یا </w:t>
            </w:r>
            <w:r w:rsidRPr="00D3501D">
              <w:rPr>
                <w:rFonts w:cs="B Zar" w:hint="cs"/>
                <w:sz w:val="24"/>
                <w:szCs w:val="24"/>
                <w:rtl/>
              </w:rPr>
              <w:t>از طر</w:t>
            </w:r>
            <w:r w:rsidR="00D3501D">
              <w:rPr>
                <w:rFonts w:cs="B Zar" w:hint="cs"/>
                <w:sz w:val="24"/>
                <w:szCs w:val="24"/>
                <w:rtl/>
              </w:rPr>
              <w:t>ف</w:t>
            </w:r>
            <w:r w:rsidRPr="00D3501D">
              <w:rPr>
                <w:rFonts w:cs="B Zar" w:hint="cs"/>
                <w:sz w:val="24"/>
                <w:szCs w:val="24"/>
                <w:rtl/>
              </w:rPr>
              <w:t xml:space="preserve"> سایر شرکتهای فناور </w:t>
            </w:r>
            <w:r w:rsidR="00D3501D">
              <w:rPr>
                <w:rFonts w:cs="B Zar" w:hint="cs"/>
                <w:sz w:val="24"/>
                <w:szCs w:val="24"/>
                <w:rtl/>
              </w:rPr>
              <w:t>منعقد شده‌ است امتیازی تعلق نمی‌گیرد</w:t>
            </w:r>
            <w:r w:rsidRPr="00D3501D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</w:tr>
    </w:tbl>
    <w:p w14:paraId="66015C22" w14:textId="314E3335" w:rsidR="00F61A71" w:rsidRDefault="00F61A71" w:rsidP="00053E48">
      <w:pPr>
        <w:rPr>
          <w:rFonts w:cs="B Nazanin"/>
          <w:sz w:val="20"/>
          <w:szCs w:val="20"/>
          <w:rtl/>
          <w:lang w:bidi="fa-IR"/>
        </w:rPr>
      </w:pPr>
    </w:p>
    <w:p w14:paraId="200F432F" w14:textId="2FE0E04A" w:rsidR="005B5F8F" w:rsidRDefault="005B5F8F" w:rsidP="00053E48">
      <w:pPr>
        <w:rPr>
          <w:rFonts w:cs="B Nazanin"/>
          <w:sz w:val="20"/>
          <w:szCs w:val="20"/>
          <w:rtl/>
          <w:lang w:bidi="fa-IR"/>
        </w:rPr>
      </w:pPr>
    </w:p>
    <w:p w14:paraId="6109373F" w14:textId="77777777" w:rsidR="00D3501D" w:rsidRDefault="00D3501D" w:rsidP="00053E48">
      <w:pPr>
        <w:rPr>
          <w:rFonts w:cs="B Nazanin"/>
          <w:sz w:val="20"/>
          <w:szCs w:val="20"/>
          <w:rtl/>
          <w:lang w:bidi="fa-IR"/>
        </w:rPr>
      </w:pPr>
    </w:p>
    <w:p w14:paraId="624FBB83" w14:textId="66465D70" w:rsidR="00053E48" w:rsidRPr="00EA2785" w:rsidRDefault="00053E48" w:rsidP="00053E48">
      <w:pPr>
        <w:rPr>
          <w:rFonts w:cs="B Nazanin"/>
          <w:sz w:val="20"/>
          <w:szCs w:val="20"/>
          <w:rtl/>
          <w:lang w:bidi="fa-IR"/>
        </w:rPr>
      </w:pPr>
      <w:r w:rsidRPr="00EA2785">
        <w:rPr>
          <w:rFonts w:cs="B Nazanin" w:hint="cs"/>
          <w:sz w:val="20"/>
          <w:szCs w:val="20"/>
          <w:rtl/>
          <w:lang w:bidi="fa-IR"/>
        </w:rPr>
        <w:lastRenderedPageBreak/>
        <w:t xml:space="preserve"> </w:t>
      </w:r>
    </w:p>
    <w:p w14:paraId="27D98674" w14:textId="77777777" w:rsidR="00053E48" w:rsidRDefault="00053E48" w:rsidP="00053E48">
      <w:pPr>
        <w:rPr>
          <w:rFonts w:cs="B Nazanin"/>
          <w:sz w:val="24"/>
          <w:szCs w:val="24"/>
          <w:rtl/>
          <w:lang w:bidi="fa-IR"/>
        </w:rPr>
      </w:pPr>
      <w:r w:rsidRPr="00EA2785">
        <w:rPr>
          <w:rFonts w:cs="B Nazanin" w:hint="cs"/>
          <w:sz w:val="20"/>
          <w:szCs w:val="20"/>
          <w:rtl/>
          <w:lang w:bidi="fa-IR"/>
        </w:rPr>
        <w:t>امتیاز مقالات،کتاب، طرح پژوهشی، اختراع و کتاب و ... که سهم افراد همکار در آن مشخص نشده باشد صرفا بر اساس جدول ذیل محاسبه می‌گردد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2368"/>
        <w:gridCol w:w="2369"/>
        <w:gridCol w:w="2387"/>
      </w:tblGrid>
      <w:tr w:rsidR="00053E48" w14:paraId="26611882" w14:textId="77777777" w:rsidTr="00932DC6">
        <w:tc>
          <w:tcPr>
            <w:tcW w:w="3561" w:type="dxa"/>
            <w:vAlign w:val="center"/>
          </w:tcPr>
          <w:p w14:paraId="5F07DF43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ستون(3)</w:t>
            </w:r>
          </w:p>
        </w:tc>
        <w:tc>
          <w:tcPr>
            <w:tcW w:w="4737" w:type="dxa"/>
            <w:gridSpan w:val="2"/>
            <w:vAlign w:val="center"/>
          </w:tcPr>
          <w:p w14:paraId="4C0D0659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ستون (2)</w:t>
            </w:r>
          </w:p>
        </w:tc>
        <w:tc>
          <w:tcPr>
            <w:tcW w:w="2387" w:type="dxa"/>
            <w:vAlign w:val="center"/>
          </w:tcPr>
          <w:p w14:paraId="2AB96B96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ستون (1)</w:t>
            </w:r>
          </w:p>
        </w:tc>
      </w:tr>
      <w:tr w:rsidR="00053E48" w14:paraId="598C1BF0" w14:textId="77777777" w:rsidTr="00932DC6">
        <w:tc>
          <w:tcPr>
            <w:tcW w:w="3561" w:type="dxa"/>
            <w:vMerge w:val="restart"/>
            <w:vAlign w:val="center"/>
          </w:tcPr>
          <w:p w14:paraId="75F603D9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ضرایب</w:t>
            </w:r>
          </w:p>
        </w:tc>
        <w:tc>
          <w:tcPr>
            <w:tcW w:w="4737" w:type="dxa"/>
            <w:gridSpan w:val="2"/>
            <w:vAlign w:val="center"/>
          </w:tcPr>
          <w:p w14:paraId="79FE86C0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سهم هریک از همکاران از امتیاز مربوط</w:t>
            </w:r>
          </w:p>
        </w:tc>
        <w:tc>
          <w:tcPr>
            <w:tcW w:w="2387" w:type="dxa"/>
            <w:vMerge w:val="restart"/>
            <w:vAlign w:val="center"/>
          </w:tcPr>
          <w:p w14:paraId="34847BBF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همکاران</w:t>
            </w:r>
          </w:p>
        </w:tc>
      </w:tr>
      <w:tr w:rsidR="00053E48" w14:paraId="4FD757EF" w14:textId="77777777" w:rsidTr="00932DC6">
        <w:tc>
          <w:tcPr>
            <w:tcW w:w="3561" w:type="dxa"/>
            <w:vMerge/>
            <w:vAlign w:val="center"/>
          </w:tcPr>
          <w:p w14:paraId="6F189FF3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368" w:type="dxa"/>
            <w:vAlign w:val="center"/>
          </w:tcPr>
          <w:p w14:paraId="1EBD1E59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بقیه همکاران</w:t>
            </w:r>
          </w:p>
        </w:tc>
        <w:tc>
          <w:tcPr>
            <w:tcW w:w="2369" w:type="dxa"/>
            <w:vAlign w:val="center"/>
          </w:tcPr>
          <w:p w14:paraId="5841F38E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2387" w:type="dxa"/>
            <w:vMerge/>
            <w:vAlign w:val="center"/>
          </w:tcPr>
          <w:p w14:paraId="75296367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53E48" w14:paraId="2E8A57E9" w14:textId="77777777" w:rsidTr="00932DC6">
        <w:tc>
          <w:tcPr>
            <w:tcW w:w="3561" w:type="dxa"/>
            <w:vAlign w:val="center"/>
          </w:tcPr>
          <w:p w14:paraId="13554CDC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100%</w:t>
            </w:r>
          </w:p>
        </w:tc>
        <w:tc>
          <w:tcPr>
            <w:tcW w:w="2368" w:type="dxa"/>
            <w:vAlign w:val="center"/>
          </w:tcPr>
          <w:p w14:paraId="4A725004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69" w:type="dxa"/>
            <w:vAlign w:val="center"/>
          </w:tcPr>
          <w:p w14:paraId="1E7476DB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100%</w:t>
            </w:r>
          </w:p>
        </w:tc>
        <w:tc>
          <w:tcPr>
            <w:tcW w:w="2387" w:type="dxa"/>
            <w:vAlign w:val="center"/>
          </w:tcPr>
          <w:p w14:paraId="75007B62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53E48" w14:paraId="50F9CDB1" w14:textId="77777777" w:rsidTr="00932DC6">
        <w:tc>
          <w:tcPr>
            <w:tcW w:w="3561" w:type="dxa"/>
            <w:vAlign w:val="center"/>
          </w:tcPr>
          <w:p w14:paraId="0C5B627C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150%</w:t>
            </w:r>
          </w:p>
        </w:tc>
        <w:tc>
          <w:tcPr>
            <w:tcW w:w="2368" w:type="dxa"/>
            <w:vAlign w:val="center"/>
          </w:tcPr>
          <w:p w14:paraId="28DDE48C" w14:textId="77777777" w:rsidR="00053E48" w:rsidRPr="005E45F8" w:rsidRDefault="00053E48" w:rsidP="00932DC6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60%</w:t>
            </w:r>
          </w:p>
        </w:tc>
        <w:tc>
          <w:tcPr>
            <w:tcW w:w="2369" w:type="dxa"/>
            <w:vAlign w:val="center"/>
          </w:tcPr>
          <w:p w14:paraId="63959CDC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90%</w:t>
            </w:r>
          </w:p>
        </w:tc>
        <w:tc>
          <w:tcPr>
            <w:tcW w:w="2387" w:type="dxa"/>
            <w:vAlign w:val="center"/>
          </w:tcPr>
          <w:p w14:paraId="7DAF8121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53E48" w14:paraId="6BBA5E9B" w14:textId="77777777" w:rsidTr="00932DC6">
        <w:tc>
          <w:tcPr>
            <w:tcW w:w="3561" w:type="dxa"/>
            <w:vAlign w:val="center"/>
          </w:tcPr>
          <w:p w14:paraId="1A54DF23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180%</w:t>
            </w:r>
          </w:p>
        </w:tc>
        <w:tc>
          <w:tcPr>
            <w:tcW w:w="2368" w:type="dxa"/>
            <w:vAlign w:val="center"/>
          </w:tcPr>
          <w:p w14:paraId="45010167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2369" w:type="dxa"/>
            <w:vAlign w:val="center"/>
          </w:tcPr>
          <w:p w14:paraId="529FB564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2387" w:type="dxa"/>
            <w:vAlign w:val="center"/>
          </w:tcPr>
          <w:p w14:paraId="53FEA986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53E48" w14:paraId="594E41C4" w14:textId="77777777" w:rsidTr="00932DC6">
        <w:tc>
          <w:tcPr>
            <w:tcW w:w="3561" w:type="dxa"/>
            <w:vAlign w:val="center"/>
          </w:tcPr>
          <w:p w14:paraId="67CC53D9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190%</w:t>
            </w:r>
          </w:p>
        </w:tc>
        <w:tc>
          <w:tcPr>
            <w:tcW w:w="2368" w:type="dxa"/>
            <w:vAlign w:val="center"/>
          </w:tcPr>
          <w:p w14:paraId="24B98945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40%</w:t>
            </w:r>
          </w:p>
        </w:tc>
        <w:tc>
          <w:tcPr>
            <w:tcW w:w="2369" w:type="dxa"/>
            <w:vAlign w:val="center"/>
          </w:tcPr>
          <w:p w14:paraId="7CD3E2F2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70%</w:t>
            </w:r>
          </w:p>
        </w:tc>
        <w:tc>
          <w:tcPr>
            <w:tcW w:w="2387" w:type="dxa"/>
            <w:vAlign w:val="center"/>
          </w:tcPr>
          <w:p w14:paraId="67B657AC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53E48" w14:paraId="361E4ECD" w14:textId="77777777" w:rsidTr="00932DC6">
        <w:tc>
          <w:tcPr>
            <w:tcW w:w="3561" w:type="dxa"/>
            <w:vAlign w:val="center"/>
          </w:tcPr>
          <w:p w14:paraId="2A3DE5B4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180%</w:t>
            </w:r>
          </w:p>
        </w:tc>
        <w:tc>
          <w:tcPr>
            <w:tcW w:w="2368" w:type="dxa"/>
            <w:vAlign w:val="center"/>
          </w:tcPr>
          <w:p w14:paraId="23A1FAA4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2369" w:type="dxa"/>
            <w:vAlign w:val="center"/>
          </w:tcPr>
          <w:p w14:paraId="18192DA9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60%</w:t>
            </w:r>
          </w:p>
        </w:tc>
        <w:tc>
          <w:tcPr>
            <w:tcW w:w="2387" w:type="dxa"/>
            <w:vAlign w:val="center"/>
          </w:tcPr>
          <w:p w14:paraId="18F97C32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53E48" w14:paraId="79942F5A" w14:textId="77777777" w:rsidTr="00932DC6">
        <w:tc>
          <w:tcPr>
            <w:tcW w:w="3561" w:type="dxa"/>
            <w:vAlign w:val="center"/>
          </w:tcPr>
          <w:p w14:paraId="43C1D0A2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175%</w:t>
            </w:r>
          </w:p>
        </w:tc>
        <w:tc>
          <w:tcPr>
            <w:tcW w:w="2368" w:type="dxa"/>
            <w:vAlign w:val="center"/>
          </w:tcPr>
          <w:p w14:paraId="7D6DBF99" w14:textId="77777777" w:rsidR="00053E48" w:rsidRPr="003D057B" w:rsidRDefault="00053E48" w:rsidP="00932DC6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25%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≥</w:t>
            </w:r>
          </w:p>
        </w:tc>
        <w:tc>
          <w:tcPr>
            <w:tcW w:w="2369" w:type="dxa"/>
            <w:vAlign w:val="center"/>
          </w:tcPr>
          <w:p w14:paraId="765C4E3C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2387" w:type="dxa"/>
            <w:vAlign w:val="center"/>
          </w:tcPr>
          <w:p w14:paraId="4E32452A" w14:textId="77777777" w:rsidR="00053E48" w:rsidRDefault="00053E48" w:rsidP="00932DC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 و بالاتر</w:t>
            </w:r>
          </w:p>
        </w:tc>
      </w:tr>
    </w:tbl>
    <w:p w14:paraId="44E97A65" w14:textId="77777777" w:rsidR="00053E48" w:rsidRPr="00956DCD" w:rsidRDefault="00053E48" w:rsidP="00053E48">
      <w:pPr>
        <w:rPr>
          <w:rFonts w:cs="B Nazanin"/>
          <w:sz w:val="24"/>
          <w:szCs w:val="24"/>
          <w:rtl/>
          <w:lang w:bidi="fa-IR"/>
        </w:rPr>
      </w:pPr>
    </w:p>
    <w:p w14:paraId="120A74F9" w14:textId="77777777" w:rsidR="0065122C" w:rsidRDefault="0065122C"/>
    <w:sectPr w:rsidR="0065122C" w:rsidSect="00BF6543">
      <w:pgSz w:w="11909" w:h="16834" w:code="9"/>
      <w:pgMar w:top="238" w:right="720" w:bottom="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altName w:val="IranNastaliq"/>
    <w:charset w:val="00"/>
    <w:family w:val="auto"/>
    <w:pitch w:val="variable"/>
    <w:sig w:usb0="00000000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24739"/>
    <w:multiLevelType w:val="hybridMultilevel"/>
    <w:tmpl w:val="779074E6"/>
    <w:lvl w:ilvl="0" w:tplc="06147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F6413"/>
    <w:multiLevelType w:val="hybridMultilevel"/>
    <w:tmpl w:val="DB747838"/>
    <w:lvl w:ilvl="0" w:tplc="0409000F">
      <w:start w:val="1"/>
      <w:numFmt w:val="decimal"/>
      <w:lvlText w:val="%1."/>
      <w:lvlJc w:val="left"/>
      <w:pPr>
        <w:ind w:left="11175" w:hanging="360"/>
      </w:pPr>
    </w:lvl>
    <w:lvl w:ilvl="1" w:tplc="04090019" w:tentative="1">
      <w:start w:val="1"/>
      <w:numFmt w:val="lowerLetter"/>
      <w:lvlText w:val="%2."/>
      <w:lvlJc w:val="left"/>
      <w:pPr>
        <w:ind w:left="11895" w:hanging="360"/>
      </w:pPr>
    </w:lvl>
    <w:lvl w:ilvl="2" w:tplc="0409001B" w:tentative="1">
      <w:start w:val="1"/>
      <w:numFmt w:val="lowerRoman"/>
      <w:lvlText w:val="%3."/>
      <w:lvlJc w:val="right"/>
      <w:pPr>
        <w:ind w:left="12615" w:hanging="180"/>
      </w:pPr>
    </w:lvl>
    <w:lvl w:ilvl="3" w:tplc="0409000F" w:tentative="1">
      <w:start w:val="1"/>
      <w:numFmt w:val="decimal"/>
      <w:lvlText w:val="%4."/>
      <w:lvlJc w:val="left"/>
      <w:pPr>
        <w:ind w:left="13335" w:hanging="360"/>
      </w:pPr>
    </w:lvl>
    <w:lvl w:ilvl="4" w:tplc="04090019" w:tentative="1">
      <w:start w:val="1"/>
      <w:numFmt w:val="lowerLetter"/>
      <w:lvlText w:val="%5."/>
      <w:lvlJc w:val="left"/>
      <w:pPr>
        <w:ind w:left="14055" w:hanging="360"/>
      </w:pPr>
    </w:lvl>
    <w:lvl w:ilvl="5" w:tplc="0409001B" w:tentative="1">
      <w:start w:val="1"/>
      <w:numFmt w:val="lowerRoman"/>
      <w:lvlText w:val="%6."/>
      <w:lvlJc w:val="right"/>
      <w:pPr>
        <w:ind w:left="14775" w:hanging="180"/>
      </w:pPr>
    </w:lvl>
    <w:lvl w:ilvl="6" w:tplc="0409000F" w:tentative="1">
      <w:start w:val="1"/>
      <w:numFmt w:val="decimal"/>
      <w:lvlText w:val="%7."/>
      <w:lvlJc w:val="left"/>
      <w:pPr>
        <w:ind w:left="15495" w:hanging="360"/>
      </w:pPr>
    </w:lvl>
    <w:lvl w:ilvl="7" w:tplc="04090019" w:tentative="1">
      <w:start w:val="1"/>
      <w:numFmt w:val="lowerLetter"/>
      <w:lvlText w:val="%8."/>
      <w:lvlJc w:val="left"/>
      <w:pPr>
        <w:ind w:left="16215" w:hanging="360"/>
      </w:pPr>
    </w:lvl>
    <w:lvl w:ilvl="8" w:tplc="0409001B" w:tentative="1">
      <w:start w:val="1"/>
      <w:numFmt w:val="lowerRoman"/>
      <w:lvlText w:val="%9."/>
      <w:lvlJc w:val="right"/>
      <w:pPr>
        <w:ind w:left="16935" w:hanging="180"/>
      </w:pPr>
    </w:lvl>
  </w:abstractNum>
  <w:abstractNum w:abstractNumId="2" w15:restartNumberingAfterBreak="0">
    <w:nsid w:val="7C4245AA"/>
    <w:multiLevelType w:val="hybridMultilevel"/>
    <w:tmpl w:val="CA3262F6"/>
    <w:lvl w:ilvl="0" w:tplc="210E789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E48"/>
    <w:rsid w:val="00053E48"/>
    <w:rsid w:val="001E0B63"/>
    <w:rsid w:val="002310B5"/>
    <w:rsid w:val="00375153"/>
    <w:rsid w:val="004D0AC1"/>
    <w:rsid w:val="004D6EF9"/>
    <w:rsid w:val="005B5CA8"/>
    <w:rsid w:val="005B5F8F"/>
    <w:rsid w:val="00636628"/>
    <w:rsid w:val="0065122C"/>
    <w:rsid w:val="006815B1"/>
    <w:rsid w:val="007D29A3"/>
    <w:rsid w:val="007D6F17"/>
    <w:rsid w:val="008C250B"/>
    <w:rsid w:val="008F0FED"/>
    <w:rsid w:val="009E2152"/>
    <w:rsid w:val="009E7022"/>
    <w:rsid w:val="00A11210"/>
    <w:rsid w:val="00AA68DB"/>
    <w:rsid w:val="00B61542"/>
    <w:rsid w:val="00C75547"/>
    <w:rsid w:val="00D21CD2"/>
    <w:rsid w:val="00D3501D"/>
    <w:rsid w:val="00EF00C7"/>
    <w:rsid w:val="00F36FB4"/>
    <w:rsid w:val="00F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7E5DF24"/>
  <w15:docId w15:val="{B29AD9C6-442A-40CC-B8A7-931734AD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Zar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48"/>
    <w:pPr>
      <w:jc w:val="right"/>
    </w:pPr>
    <w:rPr>
      <w:rFonts w:asciiTheme="minorHAnsi" w:hAnsiTheme="minorHAnsi" w:cs="IRNazani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48"/>
    <w:pPr>
      <w:spacing w:after="0" w:line="240" w:lineRule="auto"/>
      <w:jc w:val="right"/>
    </w:pPr>
    <w:rPr>
      <w:rFonts w:asciiTheme="minorHAnsi" w:hAnsiTheme="minorHAnsi" w:cs="IRNazani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8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053E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3E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3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48"/>
    <w:rPr>
      <w:rFonts w:asciiTheme="minorHAnsi" w:hAnsiTheme="minorHAnsi" w:cs="IR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48"/>
    <w:rPr>
      <w:rFonts w:asciiTheme="minorHAnsi" w:hAnsiTheme="minorHAnsi" w:cs="IRNazani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R.</dc:creator>
  <cp:keywords/>
  <dc:description/>
  <cp:lastModifiedBy>Mehdi R.</cp:lastModifiedBy>
  <cp:revision>19</cp:revision>
  <dcterms:created xsi:type="dcterms:W3CDTF">2021-11-15T07:25:00Z</dcterms:created>
  <dcterms:modified xsi:type="dcterms:W3CDTF">2021-11-15T13:03:00Z</dcterms:modified>
</cp:coreProperties>
</file>