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4E" w:rsidRPr="00852C84" w:rsidRDefault="00A63C4E" w:rsidP="00A63C4E">
      <w:pPr>
        <w:bidi/>
        <w:rPr>
          <w:rFonts w:cs="B Mitra"/>
          <w:b/>
          <w:bCs/>
          <w:sz w:val="2"/>
          <w:szCs w:val="2"/>
          <w:rtl/>
          <w:lang w:bidi="fa-IR"/>
        </w:rPr>
      </w:pPr>
    </w:p>
    <w:p w:rsidR="00A63C4E" w:rsidRDefault="00075E66" w:rsidP="00A63C4E">
      <w:pPr>
        <w:bidi/>
        <w:jc w:val="center"/>
        <w:rPr>
          <w:rFonts w:cs="B Nazanin"/>
          <w:b/>
          <w:bCs/>
          <w:sz w:val="28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6031694</wp:posOffset>
            </wp:positionH>
            <wp:positionV relativeFrom="paragraph">
              <wp:posOffset>80834</wp:posOffset>
            </wp:positionV>
            <wp:extent cx="663442" cy="663442"/>
            <wp:effectExtent l="0" t="0" r="3810" b="3810"/>
            <wp:wrapNone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2" cy="6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4E" w:rsidRDefault="00A63C4E" w:rsidP="00801AEE">
      <w:pPr>
        <w:bidi/>
        <w:rPr>
          <w:rFonts w:cs="B Nazanin"/>
          <w:b/>
          <w:bCs/>
          <w:sz w:val="28"/>
          <w:szCs w:val="24"/>
          <w:rtl/>
          <w:lang w:bidi="fa-IR"/>
        </w:rPr>
      </w:pPr>
    </w:p>
    <w:p w:rsidR="001B47EB" w:rsidRDefault="001B47EB" w:rsidP="003573CF">
      <w:pPr>
        <w:bidi/>
        <w:jc w:val="center"/>
        <w:rPr>
          <w:rFonts w:cs="B Nazanin"/>
          <w:b/>
          <w:bCs/>
          <w:sz w:val="28"/>
          <w:szCs w:val="24"/>
          <w:rtl/>
          <w:lang w:bidi="fa-IR"/>
        </w:rPr>
      </w:pPr>
      <w:r w:rsidRPr="00F050F6">
        <w:rPr>
          <w:rFonts w:cs="B Nazanin" w:hint="cs"/>
          <w:b/>
          <w:bCs/>
          <w:sz w:val="28"/>
          <w:szCs w:val="24"/>
          <w:rtl/>
          <w:lang w:bidi="fa-IR"/>
        </w:rPr>
        <w:t>كاربرگ</w:t>
      </w:r>
      <w:r w:rsidR="00E77389">
        <w:rPr>
          <w:rFonts w:cs="B Nazanin" w:hint="cs"/>
          <w:b/>
          <w:bCs/>
          <w:sz w:val="28"/>
          <w:szCs w:val="24"/>
          <w:rtl/>
          <w:lang w:bidi="fa-IR"/>
        </w:rPr>
        <w:t xml:space="preserve"> 2: </w:t>
      </w:r>
      <w:r w:rsidRPr="00F050F6">
        <w:rPr>
          <w:rFonts w:cs="B Nazanin" w:hint="cs"/>
          <w:b/>
          <w:bCs/>
          <w:sz w:val="28"/>
          <w:szCs w:val="24"/>
          <w:rtl/>
          <w:lang w:bidi="fa-IR"/>
        </w:rPr>
        <w:t xml:space="preserve"> امتيازات مربوط به انتخاب استاد نمونه</w:t>
      </w:r>
      <w:r w:rsidR="00E77389">
        <w:rPr>
          <w:rFonts w:cs="B Nazanin" w:hint="cs"/>
          <w:b/>
          <w:bCs/>
          <w:sz w:val="28"/>
          <w:szCs w:val="24"/>
          <w:rtl/>
          <w:lang w:bidi="fa-IR"/>
        </w:rPr>
        <w:t xml:space="preserve"> سال 139</w:t>
      </w:r>
      <w:r w:rsidR="003573CF">
        <w:rPr>
          <w:rFonts w:cs="B Nazanin" w:hint="cs"/>
          <w:b/>
          <w:bCs/>
          <w:sz w:val="28"/>
          <w:szCs w:val="24"/>
          <w:rtl/>
          <w:lang w:bidi="fa-IR"/>
        </w:rPr>
        <w:t>8</w:t>
      </w:r>
      <w:bookmarkStart w:id="0" w:name="_GoBack"/>
      <w:bookmarkEnd w:id="0"/>
    </w:p>
    <w:p w:rsidR="002E5F2C" w:rsidRPr="00F050F6" w:rsidRDefault="001B47EB" w:rsidP="002E5F2C">
      <w:pPr>
        <w:bidi/>
        <w:jc w:val="center"/>
        <w:rPr>
          <w:rFonts w:cs="B Nazanin"/>
          <w:sz w:val="28"/>
          <w:szCs w:val="24"/>
          <w:rtl/>
          <w:lang w:bidi="fa-IR"/>
        </w:rPr>
      </w:pPr>
      <w:r w:rsidRPr="00F050F6">
        <w:rPr>
          <w:rFonts w:cs="B Nazanin" w:hint="cs"/>
          <w:sz w:val="28"/>
          <w:szCs w:val="24"/>
          <w:rtl/>
          <w:lang w:bidi="fa-IR"/>
        </w:rPr>
        <w:t>نام و نام</w:t>
      </w:r>
      <w:r w:rsidR="00F050F6">
        <w:rPr>
          <w:rFonts w:cs="B Nazanin" w:hint="cs"/>
          <w:sz w:val="28"/>
          <w:szCs w:val="24"/>
          <w:rtl/>
          <w:lang w:bidi="fa-IR"/>
        </w:rPr>
        <w:t xml:space="preserve"> </w:t>
      </w:r>
      <w:r w:rsidRPr="00F050F6">
        <w:rPr>
          <w:rFonts w:cs="B Nazanin" w:hint="cs"/>
          <w:sz w:val="28"/>
          <w:szCs w:val="24"/>
          <w:rtl/>
          <w:lang w:bidi="fa-IR"/>
        </w:rPr>
        <w:t>خانوادگي:                          دانشكده:                     گروه:                     مرتبه علمي: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934"/>
        <w:gridCol w:w="968"/>
        <w:gridCol w:w="808"/>
        <w:gridCol w:w="610"/>
        <w:gridCol w:w="663"/>
        <w:gridCol w:w="1112"/>
        <w:gridCol w:w="2944"/>
        <w:gridCol w:w="513"/>
        <w:gridCol w:w="646"/>
      </w:tblGrid>
      <w:tr w:rsidR="00C55343" w:rsidRPr="00961E4E" w:rsidTr="00EC50E3">
        <w:trPr>
          <w:trHeight w:val="420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امتياز كارگروه دانشگاه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F517A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امتياز كارگروه دانشكده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خودارز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اب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ميزان امتياز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واحد ارزيابي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ويژگي</w:t>
            </w:r>
          </w:p>
        </w:tc>
      </w:tr>
      <w:tr w:rsidR="00C55343" w:rsidRPr="00961E4E" w:rsidTr="00EC50E3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حداک</w:t>
            </w: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ثر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امتياز واحد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ميانگين ارزيابي 4 سال دانشجويان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كيفيت و پويايي تدريس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C55343" w:rsidRPr="00961E4E" w:rsidRDefault="00C55343" w:rsidP="005927AD">
            <w:pPr>
              <w:bidi/>
              <w:ind w:left="113" w:right="113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961E4E">
              <w:rPr>
                <w:rFonts w:cs="B Nazanin" w:hint="cs"/>
                <w:sz w:val="28"/>
                <w:rtl/>
                <w:lang w:bidi="fa-IR"/>
              </w:rPr>
              <w:t>آموزشــــي</w:t>
            </w: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تشكيل منظم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کلاس‌ها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(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به‌و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ژه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در اول و آخر ترم)و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برگزاري جبراني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براي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هر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درس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به ازاي هربارتدريس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تدريس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درس‌ها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متنوع كارشناسي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براي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هر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درس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به ازاي هر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بار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تدريس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تدريس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درس‌ها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متنوع كارشناسي ارشد و دكتري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برگزاري امتحان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ان‌ترم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اعلام نمره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ان‌ترم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قبل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از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حذف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اضطراري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بازبيني برگه امتحان به درخواست دانشجو طبق مقررات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بر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اساس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تاريخ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ثبت‌شده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س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ستم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گلستان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اعلام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به‌موقع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نمره طبق مقررات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بر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اساس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تاريخ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ثبت‌شده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س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ستم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گلستان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تأييد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به‌موقع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نمره(قفل نمره)طبق مقررات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فعاليت  مؤثر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به‌عنوان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استاد مشاور دانشجويان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حضور منظم براي رفع اشكال و مشاوره طبق برنامه هفتگي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C5534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مديريت مطلوب كلاس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كارگاه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هاي آموزشي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(داشتن صفحه شخصی در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وب‌سا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دانشگاه میبد)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مقاله </w:t>
            </w: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چاپ‌شده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چاپ مقالات علمي پژوهشي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مجلات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معتبر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C55343" w:rsidRPr="00961E4E" w:rsidRDefault="00C55343" w:rsidP="005927AD">
            <w:pPr>
              <w:bidi/>
              <w:ind w:left="113" w:right="113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961E4E">
              <w:rPr>
                <w:rFonts w:cs="B Nazanin" w:hint="cs"/>
                <w:sz w:val="28"/>
                <w:rtl/>
                <w:lang w:bidi="fa-IR"/>
              </w:rPr>
              <w:t>پــژوهشــــي</w:t>
            </w: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961E4E">
              <w:rPr>
                <w:rFonts w:cs="B Nazanin" w:hint="cs"/>
                <w:sz w:val="14"/>
                <w:szCs w:val="14"/>
                <w:rtl/>
                <w:lang w:bidi="fa-IR"/>
              </w:rPr>
              <w:t>مقاله منتشرشده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ارائه مقاله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مجامع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علمي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ب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ن‌الملل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يا ملي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كتاب چاپ اول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تأليف يا تصنيف كتاب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كتاب چاپ اول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ترجمه و يا تصحيح كتاب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هر</w:t>
            </w:r>
            <w:r>
              <w:rPr>
                <w:rFonts w:cs="B Nazanin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طرح</w:t>
            </w:r>
            <w:r w:rsidRPr="00961E4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خاتمه يافته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طرح‌ها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پژوهشي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دريافت جوايز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و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لوح سپاس علمي- پژوهشي و هنري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هر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مجله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همكاري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مؤثر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در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انتشار مجلات علمي (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سردب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و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هيأت تحريريه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پا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ان‌نامه</w:t>
            </w:r>
            <w:r w:rsidRPr="00961E4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دفاع شده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استاد راهنماي كارشناسي ارشد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پا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Nazanin" w:hint="eastAsia"/>
                <w:sz w:val="14"/>
                <w:szCs w:val="14"/>
                <w:rtl/>
                <w:lang w:bidi="fa-IR"/>
              </w:rPr>
              <w:t>ان‌نامه</w:t>
            </w:r>
            <w:r w:rsidRPr="00961E4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دفاع شده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استاد راهنماي دكتري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تقيد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پايبندي به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ارزش‌ها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ديني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فرهنگ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C55343" w:rsidRPr="00961E4E" w:rsidRDefault="00C55343" w:rsidP="005927AD">
            <w:pPr>
              <w:bidi/>
              <w:ind w:left="113" w:right="113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961E4E">
              <w:rPr>
                <w:rFonts w:cs="B Nazanin" w:hint="cs"/>
                <w:sz w:val="28"/>
                <w:rtl/>
                <w:lang w:bidi="fa-IR"/>
              </w:rPr>
              <w:t>فرهنگـــي</w:t>
            </w: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دارا بودن صفات علمي و اخلاقي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مشاركت در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طرح‌ها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فرهنگي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و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اجتماع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دانشگاه و استان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هر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پا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ه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استحقاقي ايثارگري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ايثارگري( آزاده، جانباز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و...)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حضور فعال و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تمام‌وقت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C55343" w:rsidRPr="00961E4E" w:rsidRDefault="00C55343" w:rsidP="005927AD">
            <w:pPr>
              <w:bidi/>
              <w:ind w:left="113" w:right="113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961E4E">
              <w:rPr>
                <w:rFonts w:cs="B Nazanin" w:hint="cs"/>
                <w:sz w:val="28"/>
                <w:rtl/>
                <w:lang w:bidi="fa-IR"/>
              </w:rPr>
              <w:t>عمومـــــــي</w:t>
            </w: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شركت فعال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شورا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گروه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و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دانشکده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مسئول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ت‌پذ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متعهدانه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تلاش براي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ارتقاء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ک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ف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علمي-پژوهشي گروه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961E4E">
              <w:rPr>
                <w:rFonts w:cs="B Nazanin" w:hint="cs"/>
                <w:sz w:val="14"/>
                <w:szCs w:val="14"/>
                <w:rtl/>
                <w:lang w:bidi="fa-IR"/>
              </w:rPr>
              <w:t>با ذكر نام انجمن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C55343" w:rsidRPr="00F050F6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050F6">
              <w:rPr>
                <w:rFonts w:cs="B Nazanin" w:hint="cs"/>
                <w:sz w:val="18"/>
                <w:szCs w:val="18"/>
                <w:rtl/>
                <w:lang w:bidi="fa-IR"/>
              </w:rPr>
              <w:t>در هر مورد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عضويت در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انجمن‌ها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علمي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معتبر</w:t>
            </w:r>
            <w:r>
              <w:rPr>
                <w:rFonts w:cs="B Nazanin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12"/>
                <w:szCs w:val="12"/>
                <w:rtl/>
                <w:lang w:bidi="fa-IR"/>
              </w:rPr>
              <w:t>داخل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ی</w:t>
            </w: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و خارجي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961E4E">
              <w:rPr>
                <w:rFonts w:cs="B Nazanin" w:hint="cs"/>
                <w:sz w:val="12"/>
                <w:szCs w:val="12"/>
                <w:rtl/>
                <w:lang w:bidi="fa-IR"/>
              </w:rPr>
              <w:t>ميانگين امتياز3كاربرگ توسط همكاران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61E4E">
              <w:rPr>
                <w:rFonts w:cs="B Nazanin" w:hint="cs"/>
                <w:sz w:val="16"/>
                <w:szCs w:val="16"/>
                <w:rtl/>
                <w:lang w:bidi="fa-IR"/>
              </w:rPr>
              <w:t>حسن شهرت در بين همكاران</w:t>
            </w:r>
          </w:p>
        </w:tc>
        <w:tc>
          <w:tcPr>
            <w:tcW w:w="0" w:type="auto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0" w:type="auto"/>
            <w:vMerge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55343" w:rsidRPr="00961E4E" w:rsidTr="00EC50E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sz w:val="28"/>
                <w:szCs w:val="24"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61E4E">
              <w:rPr>
                <w:rFonts w:cs="B Nazanin" w:hint="cs"/>
                <w:sz w:val="18"/>
                <w:szCs w:val="18"/>
                <w:rtl/>
                <w:lang w:bidi="fa-IR"/>
              </w:rPr>
              <w:t>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1E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امتيازات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343" w:rsidRPr="00961E4E" w:rsidRDefault="00C55343" w:rsidP="005927AD">
            <w:pPr>
              <w:bidi/>
              <w:ind w:lef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E0179C" w:rsidRPr="00E77389" w:rsidRDefault="00E0179C" w:rsidP="00F517AF">
      <w:pPr>
        <w:bidi/>
        <w:rPr>
          <w:rtl/>
        </w:rPr>
      </w:pPr>
      <w:r>
        <w:rPr>
          <w:rFonts w:cs="B Nazanin" w:hint="cs"/>
          <w:sz w:val="28"/>
          <w:szCs w:val="24"/>
          <w:rtl/>
          <w:lang w:bidi="fa-IR"/>
        </w:rPr>
        <w:t>امضاي رئيس دانشكده</w:t>
      </w:r>
      <w:r w:rsidR="00F517AF">
        <w:rPr>
          <w:rFonts w:cs="B Nazanin" w:hint="cs"/>
          <w:sz w:val="28"/>
          <w:szCs w:val="24"/>
          <w:rtl/>
          <w:lang w:bidi="fa-IR"/>
        </w:rPr>
        <w:t xml:space="preserve">:                        </w:t>
      </w:r>
      <w:r w:rsidR="00E77389">
        <w:rPr>
          <w:rFonts w:cs="B Nazanin"/>
          <w:sz w:val="28"/>
          <w:szCs w:val="24"/>
          <w:rtl/>
          <w:lang w:bidi="fa-IR"/>
        </w:rPr>
        <w:tab/>
      </w:r>
      <w:r w:rsidR="00904F42">
        <w:rPr>
          <w:rFonts w:cs="B Nazanin" w:hint="cs"/>
          <w:sz w:val="28"/>
          <w:szCs w:val="24"/>
          <w:rtl/>
          <w:lang w:bidi="fa-IR"/>
        </w:rPr>
        <w:t xml:space="preserve">امضای معاون آموزشی و پژوهشی                               </w:t>
      </w:r>
      <w:r w:rsidR="002E5F2C">
        <w:rPr>
          <w:rFonts w:cs="B Nazanin" w:hint="cs"/>
          <w:sz w:val="28"/>
          <w:szCs w:val="24"/>
          <w:rtl/>
          <w:lang w:bidi="fa-IR"/>
        </w:rPr>
        <w:t>امضاي مدير دفتر نظارت و ارزيابي:</w:t>
      </w:r>
    </w:p>
    <w:sectPr w:rsidR="00E0179C" w:rsidRPr="00E77389" w:rsidSect="00801AEE">
      <w:pgSz w:w="11907" w:h="16840" w:code="9"/>
      <w:pgMar w:top="0" w:right="720" w:bottom="284" w:left="720" w:header="62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B"/>
    <w:rsid w:val="00075E66"/>
    <w:rsid w:val="001418FC"/>
    <w:rsid w:val="001B47EB"/>
    <w:rsid w:val="002556C5"/>
    <w:rsid w:val="002E5F2C"/>
    <w:rsid w:val="003573CF"/>
    <w:rsid w:val="00364A20"/>
    <w:rsid w:val="004101CC"/>
    <w:rsid w:val="005927AD"/>
    <w:rsid w:val="006218AB"/>
    <w:rsid w:val="00801AEE"/>
    <w:rsid w:val="00817175"/>
    <w:rsid w:val="00887B27"/>
    <w:rsid w:val="008B4BE4"/>
    <w:rsid w:val="00904F42"/>
    <w:rsid w:val="00912212"/>
    <w:rsid w:val="00A63C4E"/>
    <w:rsid w:val="00C55343"/>
    <w:rsid w:val="00DA5EB3"/>
    <w:rsid w:val="00E0179C"/>
    <w:rsid w:val="00E77389"/>
    <w:rsid w:val="00EC50E3"/>
    <w:rsid w:val="00F050F6"/>
    <w:rsid w:val="00F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9829C21-6EE8-48A0-9390-D2C7E431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EB"/>
    <w:pPr>
      <w:spacing w:after="0" w:line="240" w:lineRule="auto"/>
    </w:pPr>
    <w:rPr>
      <w:rFonts w:ascii="Bodoni" w:eastAsia="Times New Roman" w:hAnsi="Bodoni" w:cs="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x</cp:lastModifiedBy>
  <cp:revision>7</cp:revision>
  <cp:lastPrinted>2017-03-06T06:11:00Z</cp:lastPrinted>
  <dcterms:created xsi:type="dcterms:W3CDTF">2017-04-19T09:26:00Z</dcterms:created>
  <dcterms:modified xsi:type="dcterms:W3CDTF">2019-04-27T05:40:00Z</dcterms:modified>
</cp:coreProperties>
</file>